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58D3" w14:textId="2DAD3ABB" w:rsidR="005A47C3" w:rsidRPr="003E3FFB" w:rsidRDefault="003E3FFB" w:rsidP="00FF50D2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5</w:t>
      </w:r>
      <w:r w:rsidR="00FF50D2">
        <w:rPr>
          <w:rFonts w:cstheme="minorHAnsi"/>
          <w:b/>
          <w:color w:val="FF0000"/>
          <w:sz w:val="24"/>
          <w:szCs w:val="24"/>
        </w:rPr>
        <w:t xml:space="preserve">: Električni </w:t>
      </w:r>
      <w:proofErr w:type="spellStart"/>
      <w:r w:rsidR="00FF50D2">
        <w:rPr>
          <w:rFonts w:cstheme="minorHAnsi"/>
          <w:b/>
          <w:color w:val="FF0000"/>
          <w:sz w:val="24"/>
          <w:szCs w:val="24"/>
        </w:rPr>
        <w:t>strecher</w:t>
      </w:r>
      <w:proofErr w:type="spellEnd"/>
    </w:p>
    <w:p w14:paraId="0D4EB482" w14:textId="77777777" w:rsidR="00FF50D2" w:rsidRDefault="00FF50D2" w:rsidP="00FF50D2">
      <w:pPr>
        <w:rPr>
          <w:rFonts w:cstheme="minorHAnsi"/>
          <w:b/>
          <w:sz w:val="24"/>
          <w:szCs w:val="24"/>
          <w:u w:val="single"/>
        </w:rPr>
      </w:pPr>
    </w:p>
    <w:p w14:paraId="1F8C3932" w14:textId="75DF36B5" w:rsidR="005B2034" w:rsidRPr="003E3FFB" w:rsidRDefault="005B2034" w:rsidP="00FF50D2">
      <w:pPr>
        <w:rPr>
          <w:rFonts w:cstheme="minorHAnsi"/>
          <w:b/>
          <w:sz w:val="24"/>
          <w:szCs w:val="24"/>
          <w:u w:val="single"/>
        </w:rPr>
      </w:pPr>
      <w:r w:rsidRPr="003E3FFB">
        <w:rPr>
          <w:rFonts w:cstheme="minorHAnsi"/>
          <w:b/>
          <w:sz w:val="24"/>
          <w:szCs w:val="24"/>
          <w:u w:val="single"/>
        </w:rPr>
        <w:t>ELEKTRIČNI STRECHER</w:t>
      </w:r>
      <w:r w:rsidR="00FF50D2">
        <w:rPr>
          <w:rFonts w:cstheme="minorHAnsi"/>
          <w:b/>
          <w:sz w:val="24"/>
          <w:szCs w:val="24"/>
          <w:u w:val="single"/>
        </w:rPr>
        <w:t xml:space="preserve"> (1 kom)</w:t>
      </w:r>
    </w:p>
    <w:p w14:paraId="617B02E3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cstheme="minorHAnsi"/>
          <w:sz w:val="24"/>
          <w:szCs w:val="24"/>
        </w:rPr>
        <w:t>ležišče vozička je nastavljivo po višini s pomočjo dveh stebrnih elektro motorjev</w:t>
      </w:r>
    </w:p>
    <w:p w14:paraId="472AADFF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cstheme="minorHAnsi"/>
          <w:sz w:val="24"/>
          <w:szCs w:val="24"/>
        </w:rPr>
        <w:t xml:space="preserve">ležišče ima možnost regulacije vzglavja od 0°-30° in postavitve v </w:t>
      </w:r>
      <w:proofErr w:type="spellStart"/>
      <w:r w:rsidRPr="001919B8">
        <w:rPr>
          <w:rFonts w:cstheme="minorHAnsi"/>
          <w:sz w:val="24"/>
          <w:szCs w:val="24"/>
        </w:rPr>
        <w:t>trendelenburg</w:t>
      </w:r>
      <w:proofErr w:type="spellEnd"/>
      <w:r w:rsidRPr="001919B8">
        <w:rPr>
          <w:rFonts w:cstheme="minorHAnsi"/>
          <w:sz w:val="24"/>
          <w:szCs w:val="24"/>
        </w:rPr>
        <w:t xml:space="preserve"> - </w:t>
      </w:r>
      <w:proofErr w:type="spellStart"/>
      <w:r w:rsidRPr="001919B8">
        <w:rPr>
          <w:rFonts w:cstheme="minorHAnsi"/>
          <w:sz w:val="24"/>
          <w:szCs w:val="24"/>
        </w:rPr>
        <w:t>antitrendelenburg</w:t>
      </w:r>
      <w:proofErr w:type="spellEnd"/>
      <w:r w:rsidRPr="001919B8">
        <w:rPr>
          <w:rFonts w:cstheme="minorHAnsi"/>
          <w:sz w:val="24"/>
          <w:szCs w:val="24"/>
        </w:rPr>
        <w:t xml:space="preserve"> položaj.</w:t>
      </w:r>
    </w:p>
    <w:p w14:paraId="4B61E49B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oblazinjeno z blazino, ki omogoča razkuževanje</w:t>
      </w:r>
    </w:p>
    <w:p w14:paraId="058BE767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s centralnim zavornim sistemom</w:t>
      </w:r>
    </w:p>
    <w:p w14:paraId="63390CC5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dolžina: vsaj 2050 mm</w:t>
      </w:r>
    </w:p>
    <w:p w14:paraId="1EABBDCE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širina: vsaj 800 mm</w:t>
      </w:r>
    </w:p>
    <w:p w14:paraId="3D9D5251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višina: med 400 do 1000 mm</w:t>
      </w:r>
    </w:p>
    <w:p w14:paraId="576BB608" w14:textId="77777777" w:rsidR="005B2034" w:rsidRPr="001919B8" w:rsidRDefault="00490451" w:rsidP="005B2034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 xml:space="preserve">regulacija </w:t>
      </w:r>
      <w:proofErr w:type="spellStart"/>
      <w:r w:rsidRPr="001919B8">
        <w:rPr>
          <w:rFonts w:eastAsia="Times New Roman" w:cstheme="minorHAnsi"/>
          <w:sz w:val="24"/>
          <w:szCs w:val="24"/>
          <w:lang w:eastAsia="sl-SI"/>
        </w:rPr>
        <w:t>trendelenburg</w:t>
      </w:r>
      <w:proofErr w:type="spellEnd"/>
      <w:r w:rsidRPr="001919B8">
        <w:rPr>
          <w:rFonts w:eastAsia="Times New Roman" w:cstheme="minorHAnsi"/>
          <w:sz w:val="24"/>
          <w:szCs w:val="24"/>
          <w:lang w:eastAsia="sl-SI"/>
        </w:rPr>
        <w:t xml:space="preserve"> – </w:t>
      </w:r>
      <w:proofErr w:type="spellStart"/>
      <w:r w:rsidRPr="001919B8">
        <w:rPr>
          <w:rFonts w:eastAsia="Times New Roman" w:cstheme="minorHAnsi"/>
          <w:sz w:val="24"/>
          <w:szCs w:val="24"/>
          <w:lang w:eastAsia="sl-SI"/>
        </w:rPr>
        <w:t>antitrendelenburg</w:t>
      </w:r>
      <w:proofErr w:type="spellEnd"/>
      <w:r w:rsidRPr="001919B8">
        <w:rPr>
          <w:rFonts w:eastAsia="Times New Roman" w:cstheme="minorHAnsi"/>
          <w:sz w:val="24"/>
          <w:szCs w:val="24"/>
          <w:lang w:eastAsia="sl-SI"/>
        </w:rPr>
        <w:t xml:space="preserve"> položaja: od 0°do ±20° </w:t>
      </w:r>
    </w:p>
    <w:p w14:paraId="5A332B1E" w14:textId="77777777" w:rsidR="00A60847" w:rsidRPr="001919B8" w:rsidRDefault="00490451" w:rsidP="00A60847">
      <w:pPr>
        <w:pStyle w:val="Odstavekseznama"/>
        <w:numPr>
          <w:ilvl w:val="0"/>
          <w:numId w:val="30"/>
        </w:numPr>
        <w:rPr>
          <w:rFonts w:cstheme="minorHAnsi"/>
          <w:b/>
          <w:sz w:val="24"/>
          <w:szCs w:val="24"/>
          <w:u w:val="single"/>
        </w:rPr>
      </w:pPr>
      <w:r w:rsidRPr="001919B8">
        <w:rPr>
          <w:rFonts w:eastAsia="Times New Roman" w:cstheme="minorHAnsi"/>
          <w:sz w:val="24"/>
          <w:szCs w:val="24"/>
          <w:lang w:eastAsia="sl-SI"/>
        </w:rPr>
        <w:t>regulacija vzglavnega dela med 0° do 45°</w:t>
      </w:r>
    </w:p>
    <w:p w14:paraId="780A1269" w14:textId="77777777" w:rsidR="00C17DE9" w:rsidRDefault="00490451" w:rsidP="00C17DE9">
      <w:pPr>
        <w:pStyle w:val="Odstavekseznama"/>
        <w:numPr>
          <w:ilvl w:val="0"/>
          <w:numId w:val="30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električnemu </w:t>
      </w:r>
      <w:proofErr w:type="spellStart"/>
      <w:r w:rsidRPr="001919B8">
        <w:rPr>
          <w:rFonts w:cstheme="minorHAnsi"/>
          <w:sz w:val="24"/>
          <w:szCs w:val="24"/>
        </w:rPr>
        <w:t>strečerju</w:t>
      </w:r>
      <w:proofErr w:type="spellEnd"/>
      <w:r w:rsidRPr="001919B8">
        <w:rPr>
          <w:rFonts w:cstheme="minorHAnsi"/>
          <w:sz w:val="24"/>
          <w:szCs w:val="24"/>
        </w:rPr>
        <w:t xml:space="preserve"> mora biti priložena tehničn</w:t>
      </w:r>
      <w:r w:rsidR="0009448B" w:rsidRPr="001919B8">
        <w:rPr>
          <w:rFonts w:cstheme="minorHAnsi"/>
          <w:sz w:val="24"/>
          <w:szCs w:val="24"/>
        </w:rPr>
        <w:t>a dokumentacija proizvajalca, CE</w:t>
      </w:r>
      <w:r w:rsidRPr="001919B8">
        <w:rPr>
          <w:rFonts w:cstheme="minorHAnsi"/>
          <w:sz w:val="24"/>
          <w:szCs w:val="24"/>
        </w:rPr>
        <w:t xml:space="preserve"> certifikat, navodila za vzdrževanje</w:t>
      </w:r>
      <w:r w:rsidR="0009448B" w:rsidRPr="001919B8">
        <w:rPr>
          <w:rFonts w:cstheme="minorHAnsi"/>
          <w:sz w:val="24"/>
          <w:szCs w:val="24"/>
        </w:rPr>
        <w:t xml:space="preserve"> – prevedena v slovenski jezik</w:t>
      </w:r>
    </w:p>
    <w:sectPr w:rsidR="00C1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9787646">
    <w:abstractNumId w:val="2"/>
  </w:num>
  <w:num w:numId="2" w16cid:durableId="835924939">
    <w:abstractNumId w:val="14"/>
  </w:num>
  <w:num w:numId="3" w16cid:durableId="120347932">
    <w:abstractNumId w:val="35"/>
  </w:num>
  <w:num w:numId="4" w16cid:durableId="603420476">
    <w:abstractNumId w:val="13"/>
  </w:num>
  <w:num w:numId="5" w16cid:durableId="1825123281">
    <w:abstractNumId w:val="9"/>
  </w:num>
  <w:num w:numId="6" w16cid:durableId="796796544">
    <w:abstractNumId w:val="8"/>
  </w:num>
  <w:num w:numId="7" w16cid:durableId="1810706731">
    <w:abstractNumId w:val="21"/>
  </w:num>
  <w:num w:numId="8" w16cid:durableId="1869369788">
    <w:abstractNumId w:val="3"/>
  </w:num>
  <w:num w:numId="9" w16cid:durableId="2034064217">
    <w:abstractNumId w:val="25"/>
  </w:num>
  <w:num w:numId="10" w16cid:durableId="545944993">
    <w:abstractNumId w:val="36"/>
  </w:num>
  <w:num w:numId="11" w16cid:durableId="1218853610">
    <w:abstractNumId w:val="6"/>
  </w:num>
  <w:num w:numId="12" w16cid:durableId="1466046402">
    <w:abstractNumId w:val="10"/>
  </w:num>
  <w:num w:numId="13" w16cid:durableId="1098521530">
    <w:abstractNumId w:val="27"/>
  </w:num>
  <w:num w:numId="14" w16cid:durableId="491408194">
    <w:abstractNumId w:val="37"/>
  </w:num>
  <w:num w:numId="15" w16cid:durableId="72289289">
    <w:abstractNumId w:val="39"/>
  </w:num>
  <w:num w:numId="16" w16cid:durableId="603728528">
    <w:abstractNumId w:val="33"/>
  </w:num>
  <w:num w:numId="17" w16cid:durableId="1101805644">
    <w:abstractNumId w:val="28"/>
  </w:num>
  <w:num w:numId="18" w16cid:durableId="1094784029">
    <w:abstractNumId w:val="0"/>
  </w:num>
  <w:num w:numId="19" w16cid:durableId="1564563224">
    <w:abstractNumId w:val="34"/>
  </w:num>
  <w:num w:numId="20" w16cid:durableId="250353341">
    <w:abstractNumId w:val="38"/>
  </w:num>
  <w:num w:numId="21" w16cid:durableId="849489331">
    <w:abstractNumId w:val="40"/>
  </w:num>
  <w:num w:numId="22" w16cid:durableId="1959755600">
    <w:abstractNumId w:val="12"/>
  </w:num>
  <w:num w:numId="23" w16cid:durableId="1790317855">
    <w:abstractNumId w:val="20"/>
  </w:num>
  <w:num w:numId="24" w16cid:durableId="1305431925">
    <w:abstractNumId w:val="26"/>
  </w:num>
  <w:num w:numId="25" w16cid:durableId="1373578779">
    <w:abstractNumId w:val="31"/>
  </w:num>
  <w:num w:numId="26" w16cid:durableId="489372681">
    <w:abstractNumId w:val="23"/>
  </w:num>
  <w:num w:numId="27" w16cid:durableId="293293976">
    <w:abstractNumId w:val="5"/>
  </w:num>
  <w:num w:numId="28" w16cid:durableId="657273669">
    <w:abstractNumId w:val="19"/>
  </w:num>
  <w:num w:numId="29" w16cid:durableId="1098989460">
    <w:abstractNumId w:val="1"/>
  </w:num>
  <w:num w:numId="30" w16cid:durableId="1650328802">
    <w:abstractNumId w:val="16"/>
  </w:num>
  <w:num w:numId="31" w16cid:durableId="492835662">
    <w:abstractNumId w:val="17"/>
  </w:num>
  <w:num w:numId="32" w16cid:durableId="339813903">
    <w:abstractNumId w:val="7"/>
  </w:num>
  <w:num w:numId="33" w16cid:durableId="82386626">
    <w:abstractNumId w:val="4"/>
  </w:num>
  <w:num w:numId="34" w16cid:durableId="811289319">
    <w:abstractNumId w:val="22"/>
  </w:num>
  <w:num w:numId="35" w16cid:durableId="582035770">
    <w:abstractNumId w:val="15"/>
  </w:num>
  <w:num w:numId="36" w16cid:durableId="1227256380">
    <w:abstractNumId w:val="30"/>
  </w:num>
  <w:num w:numId="37" w16cid:durableId="1943293393">
    <w:abstractNumId w:val="11"/>
  </w:num>
  <w:num w:numId="38" w16cid:durableId="1978872327">
    <w:abstractNumId w:val="18"/>
  </w:num>
  <w:num w:numId="39" w16cid:durableId="77530333">
    <w:abstractNumId w:val="41"/>
  </w:num>
  <w:num w:numId="40" w16cid:durableId="1105996951">
    <w:abstractNumId w:val="32"/>
  </w:num>
  <w:num w:numId="41" w16cid:durableId="197741878">
    <w:abstractNumId w:val="24"/>
  </w:num>
  <w:num w:numId="42" w16cid:durableId="1005594342">
    <w:abstractNumId w:val="29"/>
  </w:num>
  <w:num w:numId="43" w16cid:durableId="535048574">
    <w:abstractNumId w:val="43"/>
  </w:num>
  <w:num w:numId="44" w16cid:durableId="46500796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870182">
    <w:abstractNumId w:val="37"/>
  </w:num>
  <w:num w:numId="46" w16cid:durableId="334383694">
    <w:abstractNumId w:val="10"/>
  </w:num>
  <w:num w:numId="47" w16cid:durableId="1796366345">
    <w:abstractNumId w:val="24"/>
  </w:num>
  <w:num w:numId="48" w16cid:durableId="763963032">
    <w:abstractNumId w:val="43"/>
  </w:num>
  <w:num w:numId="49" w16cid:durableId="196753923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D4D30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E3FFB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6B1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59115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2</cp:revision>
  <cp:lastPrinted>2024-03-28T12:51:00Z</cp:lastPrinted>
  <dcterms:created xsi:type="dcterms:W3CDTF">2026-04-29T11:48:00Z</dcterms:created>
  <dcterms:modified xsi:type="dcterms:W3CDTF">2026-04-29T11:48:00Z</dcterms:modified>
</cp:coreProperties>
</file>